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 xml:space="preserve">    </w:t>
      </w:r>
      <w:r>
        <w:rPr>
          <w:rFonts w:hint="default"/>
          <w:lang w:val="en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  <w:highlight w:val="none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  <w:highlight w:val="none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  <w:highlight w:val="none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  <w:highlight w:val="none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  <w:t>内蒙古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eastAsia="zh-CN"/>
        </w:rPr>
        <w:t>自治区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  <w:t>社会科学基金</w:t>
      </w:r>
      <w:bookmarkStart w:id="0" w:name="_GoBack"/>
      <w:bookmarkEnd w:id="0"/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  <w:t>20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  <w:t>年度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  <w:lang w:eastAsia="zh-CN"/>
        </w:rPr>
        <w:t>常规</w:t>
      </w:r>
      <w:r>
        <w:rPr>
          <w:rFonts w:hint="eastAsia" w:ascii="方正小标宋简体" w:eastAsia="方正小标宋简体"/>
          <w:b w:val="0"/>
          <w:bCs/>
          <w:sz w:val="44"/>
          <w:szCs w:val="44"/>
          <w:highlight w:val="none"/>
        </w:rPr>
        <w:t>项目立项合同书</w:t>
      </w: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rPr>
          <w:rFonts w:ascii="仿宋" w:hAnsi="仿宋" w:eastAsia="仿宋"/>
          <w:sz w:val="44"/>
          <w:highlight w:val="none"/>
        </w:rPr>
      </w:pPr>
    </w:p>
    <w:p>
      <w:pPr>
        <w:rPr>
          <w:rFonts w:ascii="仿宋" w:hAnsi="仿宋" w:eastAsia="仿宋"/>
          <w:sz w:val="24"/>
          <w:highlight w:val="none"/>
          <w:u w:val="single"/>
        </w:rPr>
      </w:pPr>
    </w:p>
    <w:p>
      <w:pPr>
        <w:rPr>
          <w:rFonts w:ascii="仿宋" w:hAnsi="仿宋" w:eastAsia="仿宋"/>
          <w:sz w:val="24"/>
          <w:highlight w:val="none"/>
          <w:u w:val="single"/>
        </w:rPr>
      </w:pPr>
      <w:r>
        <w:rPr>
          <w:rFonts w:hint="eastAsia" w:ascii="仿宋" w:hAnsi="仿宋" w:eastAsia="仿宋"/>
          <w:sz w:val="24"/>
          <w:highlight w:val="none"/>
        </w:rPr>
        <w:t xml:space="preserve">          项 目 编 号   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</w:t>
      </w:r>
      <w:r>
        <w:rPr>
          <w:rFonts w:ascii="仿宋" w:hAnsi="仿宋" w:eastAsia="仿宋"/>
          <w:sz w:val="24"/>
          <w:highlight w:val="none"/>
          <w:u w:val="single"/>
        </w:rPr>
        <w:t xml:space="preserve">                         </w:t>
      </w:r>
    </w:p>
    <w:p>
      <w:pPr>
        <w:rPr>
          <w:rFonts w:hint="eastAsia" w:ascii="仿宋" w:hAnsi="仿宋" w:eastAsia="仿宋"/>
          <w:sz w:val="24"/>
          <w:highlight w:val="none"/>
        </w:rPr>
      </w:pPr>
      <w:r>
        <w:rPr>
          <w:rFonts w:hint="eastAsia" w:ascii="仿宋" w:hAnsi="仿宋" w:eastAsia="仿宋"/>
          <w:sz w:val="24"/>
          <w:highlight w:val="none"/>
        </w:rPr>
        <w:t xml:space="preserve"> </w:t>
      </w:r>
    </w:p>
    <w:p>
      <w:pPr>
        <w:ind w:firstLine="1200" w:firstLineChars="500"/>
        <w:rPr>
          <w:rFonts w:ascii="仿宋" w:hAnsi="仿宋" w:eastAsia="仿宋"/>
          <w:sz w:val="24"/>
          <w:highlight w:val="none"/>
          <w:u w:val="single"/>
        </w:rPr>
      </w:pPr>
      <w:r>
        <w:rPr>
          <w:rFonts w:hint="eastAsia" w:ascii="仿宋" w:hAnsi="仿宋" w:eastAsia="仿宋"/>
          <w:sz w:val="24"/>
          <w:highlight w:val="none"/>
        </w:rPr>
        <w:t xml:space="preserve">项 目 名 称   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 </w:t>
      </w:r>
    </w:p>
    <w:p>
      <w:pPr>
        <w:rPr>
          <w:rFonts w:ascii="仿宋" w:hAnsi="仿宋" w:eastAsia="仿宋"/>
          <w:sz w:val="24"/>
          <w:highlight w:val="none"/>
        </w:rPr>
      </w:pPr>
    </w:p>
    <w:p>
      <w:pPr>
        <w:rPr>
          <w:rFonts w:ascii="仿宋" w:hAnsi="仿宋" w:eastAsia="仿宋"/>
          <w:sz w:val="24"/>
          <w:highlight w:val="none"/>
          <w:u w:val="single"/>
        </w:rPr>
      </w:pPr>
      <w:r>
        <w:rPr>
          <w:rFonts w:hint="eastAsia" w:ascii="仿宋" w:hAnsi="仿宋" w:eastAsia="仿宋"/>
          <w:sz w:val="24"/>
          <w:highlight w:val="none"/>
        </w:rPr>
        <w:t xml:space="preserve">          项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highlight w:val="none"/>
        </w:rPr>
        <w:t>目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highlight w:val="none"/>
          <w:lang w:eastAsia="zh-CN"/>
        </w:rPr>
        <w:t>主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highlight w:val="none"/>
          <w:lang w:eastAsia="zh-CN"/>
        </w:rPr>
        <w:t>持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highlight w:val="none"/>
        </w:rPr>
        <w:t>人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</w:t>
      </w:r>
    </w:p>
    <w:p>
      <w:pPr>
        <w:rPr>
          <w:rFonts w:ascii="仿宋" w:hAnsi="仿宋" w:eastAsia="仿宋"/>
          <w:sz w:val="24"/>
          <w:highlight w:val="none"/>
        </w:rPr>
      </w:pPr>
    </w:p>
    <w:p>
      <w:pPr>
        <w:rPr>
          <w:rFonts w:ascii="仿宋" w:hAnsi="仿宋" w:eastAsia="仿宋"/>
          <w:sz w:val="24"/>
          <w:highlight w:val="none"/>
          <w:u w:val="single"/>
        </w:rPr>
      </w:pPr>
      <w:r>
        <w:rPr>
          <w:rFonts w:hint="eastAsia" w:ascii="仿宋" w:hAnsi="仿宋" w:eastAsia="仿宋"/>
          <w:sz w:val="24"/>
          <w:highlight w:val="none"/>
        </w:rPr>
        <w:t xml:space="preserve">         </w:t>
      </w:r>
      <w:r>
        <w:rPr>
          <w:rFonts w:hint="eastAsia" w:ascii="仿宋" w:hAnsi="仿宋" w:eastAsia="仿宋"/>
          <w:spacing w:val="-20"/>
          <w:sz w:val="24"/>
          <w:highlight w:val="none"/>
        </w:rPr>
        <w:t xml:space="preserve">  </w:t>
      </w:r>
      <w:r>
        <w:rPr>
          <w:rFonts w:hint="eastAsia" w:ascii="仿宋" w:hAnsi="仿宋" w:eastAsia="仿宋"/>
          <w:kern w:val="0"/>
          <w:sz w:val="24"/>
          <w:highlight w:val="none"/>
        </w:rPr>
        <w:t>项目承担单位</w:t>
      </w:r>
      <w:r>
        <w:rPr>
          <w:rFonts w:hint="eastAsia" w:ascii="仿宋" w:hAnsi="仿宋" w:eastAsia="仿宋"/>
          <w:spacing w:val="-20"/>
          <w:sz w:val="24"/>
          <w:highlight w:val="none"/>
        </w:rPr>
        <w:t xml:space="preserve">  </w:t>
      </w:r>
      <w:r>
        <w:rPr>
          <w:rFonts w:hint="eastAsia" w:ascii="仿宋" w:hAnsi="仿宋" w:eastAsia="仿宋"/>
          <w:sz w:val="24"/>
          <w:highlight w:val="none"/>
          <w:u w:val="single"/>
        </w:rPr>
        <w:t xml:space="preserve">                                </w:t>
      </w:r>
    </w:p>
    <w:p>
      <w:pPr>
        <w:rPr>
          <w:rFonts w:ascii="楷体_GB2312" w:eastAsia="楷体_GB2312"/>
          <w:sz w:val="24"/>
          <w:highlight w:val="none"/>
        </w:rPr>
      </w:pPr>
    </w:p>
    <w:p>
      <w:pPr>
        <w:rPr>
          <w:rFonts w:ascii="楷体_GB2312" w:eastAsia="楷体_GB2312"/>
          <w:sz w:val="24"/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 xml:space="preserve">           </w:t>
      </w:r>
    </w:p>
    <w:p>
      <w:pPr>
        <w:rPr>
          <w:rFonts w:ascii="仿宋" w:hAnsi="仿宋" w:eastAsia="仿宋"/>
          <w:sz w:val="24"/>
          <w:highlight w:val="none"/>
        </w:rPr>
      </w:pPr>
    </w:p>
    <w:p>
      <w:pPr>
        <w:rPr>
          <w:rFonts w:ascii="仿宋" w:hAnsi="仿宋" w:eastAsia="仿宋"/>
          <w:sz w:val="24"/>
          <w:highlight w:val="none"/>
        </w:rPr>
      </w:pPr>
    </w:p>
    <w:p>
      <w:pPr>
        <w:rPr>
          <w:rFonts w:ascii="仿宋" w:hAnsi="仿宋" w:eastAsia="仿宋"/>
          <w:sz w:val="24"/>
          <w:highlight w:val="none"/>
        </w:rPr>
      </w:pPr>
    </w:p>
    <w:p>
      <w:pPr>
        <w:rPr>
          <w:rFonts w:ascii="仿宋" w:hAnsi="仿宋" w:eastAsia="仿宋"/>
          <w:sz w:val="24"/>
          <w:highlight w:val="none"/>
        </w:rPr>
      </w:pPr>
    </w:p>
    <w:p>
      <w:pPr>
        <w:rPr>
          <w:rFonts w:hint="eastAsia" w:ascii="仿宋" w:hAnsi="仿宋" w:eastAsia="仿宋"/>
          <w:sz w:val="24"/>
          <w:highlight w:val="none"/>
        </w:rPr>
      </w:pPr>
    </w:p>
    <w:p>
      <w:pPr>
        <w:rPr>
          <w:rFonts w:hint="eastAsia" w:ascii="仿宋" w:hAnsi="仿宋" w:eastAsia="仿宋"/>
          <w:sz w:val="24"/>
          <w:highlight w:val="none"/>
        </w:rPr>
      </w:pPr>
    </w:p>
    <w:p>
      <w:pPr>
        <w:rPr>
          <w:rFonts w:hint="eastAsia" w:ascii="仿宋" w:hAnsi="仿宋" w:eastAsia="仿宋"/>
          <w:sz w:val="24"/>
          <w:highlight w:val="none"/>
        </w:rPr>
      </w:pPr>
    </w:p>
    <w:p>
      <w:pPr>
        <w:rPr>
          <w:rFonts w:hint="eastAsia" w:ascii="仿宋" w:hAnsi="仿宋" w:eastAsia="仿宋"/>
          <w:sz w:val="24"/>
          <w:highlight w:val="none"/>
        </w:rPr>
      </w:pP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highlight w:val="none"/>
        </w:rPr>
        <w:t>内 蒙 古 自 治 区 社 会 科 学 界 联 合 会</w:t>
      </w:r>
    </w:p>
    <w:p>
      <w:pPr>
        <w:jc w:val="center"/>
        <w:rPr>
          <w:rFonts w:hint="eastAsia" w:ascii="仿宋" w:hAnsi="仿宋" w:eastAsia="仿宋"/>
          <w:b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widowControl/>
        <w:snapToGrid w:val="0"/>
        <w:spacing w:line="500" w:lineRule="atLeast"/>
        <w:rPr>
          <w:rFonts w:hint="eastAsia" w:ascii="宋体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32"/>
          <w:szCs w:val="32"/>
          <w:highlight w:val="none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填 写 说 明</w:t>
      </w:r>
    </w:p>
    <w:p>
      <w:pPr>
        <w:widowControl/>
        <w:snapToGrid w:val="0"/>
        <w:spacing w:line="500" w:lineRule="atLeast"/>
        <w:jc w:val="center"/>
        <w:rPr>
          <w:rFonts w:hint="eastAsia" w:ascii="仿宋_GB2312" w:eastAsia="仿宋_GB2312"/>
          <w:sz w:val="30"/>
          <w:highlight w:val="none"/>
        </w:rPr>
      </w:pPr>
    </w:p>
    <w:p>
      <w:pPr>
        <w:widowControl/>
        <w:snapToGrid w:val="0"/>
        <w:spacing w:line="500" w:lineRule="atLeast"/>
        <w:jc w:val="center"/>
        <w:rPr>
          <w:rFonts w:hint="eastAsia" w:ascii="仿宋_GB2312" w:eastAsia="仿宋_GB2312"/>
          <w:sz w:val="30"/>
          <w:highlight w:val="none"/>
        </w:rPr>
      </w:pP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1.合同书内容填写要详细明确。用计算机填写，规格和内容以样本为准，并用A4纸双面打印。</w:t>
      </w: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 w:cs="Times New Roman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2.甲方为内蒙古自治区社会科学界联合会，乙方为项目承担</w:t>
      </w:r>
      <w:r>
        <w:rPr>
          <w:rFonts w:hint="eastAsia" w:ascii="仿宋_GB2312" w:eastAsia="仿宋_GB2312" w:cs="Times New Roman"/>
          <w:sz w:val="30"/>
          <w:szCs w:val="30"/>
          <w:highlight w:val="none"/>
        </w:rPr>
        <w:t>单位。</w:t>
      </w: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600" w:firstLineChars="200"/>
        <w:rPr>
          <w:rFonts w:hint="eastAsia" w:ascii="仿宋_GB2312" w:eastAsia="仿宋_GB2312" w:cs="Times New Roman"/>
          <w:sz w:val="30"/>
          <w:szCs w:val="30"/>
          <w:highlight w:val="none"/>
        </w:rPr>
      </w:pPr>
      <w:r>
        <w:rPr>
          <w:rFonts w:hint="eastAsia" w:ascii="仿宋_GB2312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eastAsia="仿宋_GB2312" w:cs="Times New Roman"/>
          <w:sz w:val="30"/>
          <w:szCs w:val="30"/>
          <w:highlight w:val="none"/>
        </w:rPr>
        <w:t>.合同书正本六份，甲方四份，乙方两份。</w:t>
      </w:r>
    </w:p>
    <w:p>
      <w:pPr>
        <w:widowControl/>
        <w:snapToGrid w:val="0"/>
        <w:spacing w:line="500" w:lineRule="atLeast"/>
        <w:rPr>
          <w:rFonts w:hint="eastAsia" w:ascii="仿宋_GB2312" w:eastAsia="仿宋_GB2312"/>
          <w:sz w:val="24"/>
          <w:highlight w:val="none"/>
        </w:rPr>
      </w:pPr>
    </w:p>
    <w:p>
      <w:pPr>
        <w:widowControl/>
        <w:snapToGrid w:val="0"/>
        <w:spacing w:line="500" w:lineRule="atLeast"/>
        <w:rPr>
          <w:rFonts w:hint="eastAsia" w:ascii="仿宋_GB2312" w:eastAsia="仿宋_GB2312"/>
          <w:sz w:val="24"/>
          <w:highlight w:val="none"/>
        </w:rPr>
      </w:pPr>
    </w:p>
    <w:p>
      <w:pPr>
        <w:rPr>
          <w:rFonts w:hint="eastAsia"/>
          <w:highlight w:val="none"/>
        </w:rPr>
      </w:pPr>
      <w:r>
        <w:rPr>
          <w:highlight w:val="none"/>
        </w:rPr>
        <w:br w:type="page"/>
      </w:r>
    </w:p>
    <w:tbl>
      <w:tblPr>
        <w:tblStyle w:val="7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48"/>
        <w:gridCol w:w="307"/>
        <w:gridCol w:w="1418"/>
        <w:gridCol w:w="188"/>
        <w:gridCol w:w="946"/>
        <w:gridCol w:w="476"/>
        <w:gridCol w:w="800"/>
        <w:gridCol w:w="759"/>
        <w:gridCol w:w="375"/>
        <w:gridCol w:w="105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82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highlight w:val="none"/>
              </w:rPr>
              <w:t>简     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名称</w:t>
            </w:r>
          </w:p>
        </w:tc>
        <w:tc>
          <w:tcPr>
            <w:tcW w:w="74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824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年龄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专业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单位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项目起止时间</w:t>
            </w:r>
          </w:p>
        </w:tc>
        <w:tc>
          <w:tcPr>
            <w:tcW w:w="40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一般项目：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23年4月20日-2024年2月28日</w:t>
            </w:r>
          </w:p>
          <w:p>
            <w:pPr>
              <w:jc w:val="both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重点项目:2023年4月20日-2024年4月30日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结项形式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10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400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资助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总额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项目组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成员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姓名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单位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7" w:type="dxa"/>
          <w:cantSplit/>
          <w:trHeight w:val="904" w:hRule="atLeast"/>
          <w:jc w:val="center"/>
        </w:trPr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</w:tbl>
    <w:p>
      <w:pPr>
        <w:rPr>
          <w:rFonts w:hint="eastAsia"/>
          <w:b/>
          <w:bCs/>
          <w:highlight w:val="none"/>
          <w:lang w:val="en-US" w:eastAsia="zh-CN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highlight w:val="none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highlight w:val="none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共  同  条  款</w:t>
      </w:r>
    </w:p>
    <w:p>
      <w:pPr>
        <w:jc w:val="center"/>
        <w:rPr>
          <w:rFonts w:hint="eastAsia" w:ascii="仿宋_GB2312" w:eastAsia="仿宋_GB2312"/>
          <w:b/>
          <w:sz w:val="36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签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约双方共同遵守以下条款：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一般项目资助经费2万元；重点项目资助经费8万元。资助经费分期拨付，合同签订后拨付50%，结项后拨付剩余50%（初次评审为不合格的项目，修改完善后再次评审合格的，准予结项，但需扣除资助总额的15%；仍不合格的，作撤项处理）。项目经费由项目承担单位负责管理，按照《内蒙古自治区社会科学科研项目资金管理办法》（内财科〔2022〕1122号）相关规定执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鼓励有条件的单位匹配经费。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2.我会将于2023年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" w:eastAsia="zh-CN"/>
        </w:rPr>
        <w:t>四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" w:eastAsia="zh-CN"/>
        </w:rPr>
        <w:t>季度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组织重点项目中期检查，重点项目主持人须把握好研究进度。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按期完成课题研究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，重点项目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不少于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万字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一般项目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不少于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2万字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日前向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社科联《北疆智库》提供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一篇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4000字左右稿件，重点项目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结项前再提供一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篇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5.未经甲方同意，乙方不能更改研究题目和基本研究内容。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乙方须于项目截止日前向甲方提供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结项材料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,甲方组织专家进行结项评审。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本项目研究成果著作权归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社科联和项目组共有。项目成果公开出版、内部刊物发表或向有关部门报送时必须注明“内蒙古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社会科学基金项目”，否则不予认可。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合同执行过程中，除不可抗拒的客观原因外，乙方因故撤销合同或无法继续执行时，视具体情况，退还部分或全部所拨经费，并追究有关人员责任。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严格按照合同规定的期限提交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结项材料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和决策咨询稿件。不按时完成项目，研究成果存在明显弄虚作假、抄袭剽窃或侵犯他人知识产权的按撤项处理，情况严重的将通知社会信用管理机构，项目主持人和主要参与人5年内不得申报内蒙古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社会科学基金项目。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甲方负责监督、检查并保证合同条款的执行，解决合同执行过程中出现的问题。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tbl>
      <w:tblPr>
        <w:tblStyle w:val="7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8"/>
        <w:gridCol w:w="4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项目资金预算表</w:t>
            </w:r>
          </w:p>
          <w:p>
            <w:pPr>
              <w:ind w:right="480" w:firstLine="1063" w:firstLineChars="4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  <w:szCs w:val="21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资助经费按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内蒙古自治区社会科学科研项目资金管理办法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（内财科〔2022〕1122号）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人应当根据项目研究需要和费用开支范围，科学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合理、实事求是编制预算。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.编制预算时，不考虑不可预见因素、前期投入、预留资金及配套经费。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5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人要严格执行批准后的项目预算。确需调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的，应当按照有关规定报批。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资助总额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科    目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直接费用：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" w:eastAsia="zh-CN"/>
              </w:rPr>
              <w:t>业务费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劳务费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设备费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间接费用（不超过资助总额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40%）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：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管理费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绩效支出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    计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8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我接受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内蒙古自治区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社会科学基金的资助，遵守《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内蒙古自治区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社会科学基金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管理办法》和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内蒙古自治区社会科学科研项目资金管理办法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等有关规定，提供真实项目信息，依法合规使用项目资金，及时报告资金使用重大变动情况。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00" w:firstLineChars="22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2023年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</w:p>
    <w:tbl>
      <w:tblPr>
        <w:tblStyle w:val="7"/>
        <w:tblW w:w="8285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合同签约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双</w:t>
            </w:r>
            <w:r>
              <w:rPr>
                <w:rFonts w:hint="eastAsia" w:ascii="仿宋_GB2312" w:eastAsia="仿宋_GB2312"/>
                <w:b/>
                <w:sz w:val="24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甲方：内蒙古自治区社会科学界联合会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负责人（签章）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</w:t>
            </w: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>公   章</w:t>
            </w: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              2023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乙方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tabs>
                <w:tab w:val="left" w:pos="7372"/>
              </w:tabs>
              <w:jc w:val="left"/>
              <w:rPr>
                <w:rFonts w:hint="eastAsia"/>
                <w:lang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项目承担单位审核意见：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审核通过！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" w:hAnsi="仿宋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负责人（签章）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公    章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                                        2023</w:t>
            </w:r>
            <w:r>
              <w:rPr>
                <w:rFonts w:hint="eastAsia" w:ascii="仿宋" w:hAnsi="仿宋" w:eastAsia="仿宋" w:cs="Times New Roman"/>
                <w:sz w:val="24"/>
              </w:rPr>
              <w:t>年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</w:rPr>
              <w:t>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收款单位全称：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开户银行：                               </w:t>
            </w:r>
          </w:p>
          <w:p>
            <w:pPr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帐   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0F462-F020-40A5-A4ED-53E23BF211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9381B1-B9EF-4B42-B6E6-A0FACCAB6378}"/>
  </w:font>
  <w:font w:name="Arial Unicode MS">
    <w:altName w:val="Arial"/>
    <w:panose1 w:val="020B0604020202020204"/>
    <w:charset w:val="00"/>
    <w:family w:val="swiss"/>
    <w:pitch w:val="default"/>
    <w:sig w:usb0="F7FFAFFF" w:usb1="E9DFFFFF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E6AA4C-D11D-4FA2-AB11-A1DCE3CC15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56448F-96BA-430B-82BC-84C81ABCB77A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5" w:fontKey="{0709B414-AEEE-41E0-811E-FFDEE69270E9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8BEFF16-2235-43CB-94A4-5966CA8B1C65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7" w:fontKey="{1D3963C3-1024-443D-A9F6-DDE1A865CC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WQ2YzgxYWNlODBlMmM0NWE0MWIxN2U1OWM4MmEifQ=="/>
  </w:docVars>
  <w:rsids>
    <w:rsidRoot w:val="00DE71EE"/>
    <w:rsid w:val="00000E27"/>
    <w:rsid w:val="00002275"/>
    <w:rsid w:val="00002E8A"/>
    <w:rsid w:val="00006111"/>
    <w:rsid w:val="00010F5A"/>
    <w:rsid w:val="00026DFA"/>
    <w:rsid w:val="000308FB"/>
    <w:rsid w:val="00032EBE"/>
    <w:rsid w:val="00034DD3"/>
    <w:rsid w:val="00036734"/>
    <w:rsid w:val="000419F1"/>
    <w:rsid w:val="000621D9"/>
    <w:rsid w:val="000622E1"/>
    <w:rsid w:val="00064004"/>
    <w:rsid w:val="00070B13"/>
    <w:rsid w:val="0007479B"/>
    <w:rsid w:val="0008703E"/>
    <w:rsid w:val="000903E0"/>
    <w:rsid w:val="00097F53"/>
    <w:rsid w:val="000C3559"/>
    <w:rsid w:val="000C43B7"/>
    <w:rsid w:val="000C7B65"/>
    <w:rsid w:val="000E7721"/>
    <w:rsid w:val="000F0FA4"/>
    <w:rsid w:val="00110C69"/>
    <w:rsid w:val="0011512E"/>
    <w:rsid w:val="00121CFA"/>
    <w:rsid w:val="0012371D"/>
    <w:rsid w:val="00125121"/>
    <w:rsid w:val="00126309"/>
    <w:rsid w:val="0013475B"/>
    <w:rsid w:val="00140182"/>
    <w:rsid w:val="00154896"/>
    <w:rsid w:val="001563D2"/>
    <w:rsid w:val="0016264B"/>
    <w:rsid w:val="00172067"/>
    <w:rsid w:val="001755DA"/>
    <w:rsid w:val="00176EA8"/>
    <w:rsid w:val="00177A71"/>
    <w:rsid w:val="00195D18"/>
    <w:rsid w:val="00196313"/>
    <w:rsid w:val="001A5E0B"/>
    <w:rsid w:val="001B3AF9"/>
    <w:rsid w:val="001B533A"/>
    <w:rsid w:val="001C3443"/>
    <w:rsid w:val="001C3454"/>
    <w:rsid w:val="001C569E"/>
    <w:rsid w:val="001D65A6"/>
    <w:rsid w:val="001F6B81"/>
    <w:rsid w:val="002056F8"/>
    <w:rsid w:val="00222F07"/>
    <w:rsid w:val="0023502D"/>
    <w:rsid w:val="00240C07"/>
    <w:rsid w:val="00244429"/>
    <w:rsid w:val="00251B07"/>
    <w:rsid w:val="00252CB7"/>
    <w:rsid w:val="002552FE"/>
    <w:rsid w:val="0025682B"/>
    <w:rsid w:val="0026110A"/>
    <w:rsid w:val="002618CA"/>
    <w:rsid w:val="00276F1F"/>
    <w:rsid w:val="00290C3E"/>
    <w:rsid w:val="00291926"/>
    <w:rsid w:val="002A1BEA"/>
    <w:rsid w:val="002A45AE"/>
    <w:rsid w:val="002B052F"/>
    <w:rsid w:val="002B5A0A"/>
    <w:rsid w:val="002B6CE5"/>
    <w:rsid w:val="002C072B"/>
    <w:rsid w:val="002C53F4"/>
    <w:rsid w:val="002D2549"/>
    <w:rsid w:val="002D2CAC"/>
    <w:rsid w:val="002E3ECF"/>
    <w:rsid w:val="002E559B"/>
    <w:rsid w:val="002E5FEA"/>
    <w:rsid w:val="002E6238"/>
    <w:rsid w:val="00301DC6"/>
    <w:rsid w:val="0030634D"/>
    <w:rsid w:val="00312244"/>
    <w:rsid w:val="003232A8"/>
    <w:rsid w:val="00332457"/>
    <w:rsid w:val="003457CF"/>
    <w:rsid w:val="00347998"/>
    <w:rsid w:val="00350A08"/>
    <w:rsid w:val="00352AD6"/>
    <w:rsid w:val="003537B2"/>
    <w:rsid w:val="00384F8E"/>
    <w:rsid w:val="003A4F16"/>
    <w:rsid w:val="003B0D34"/>
    <w:rsid w:val="003B3088"/>
    <w:rsid w:val="003B642B"/>
    <w:rsid w:val="003C49BC"/>
    <w:rsid w:val="003C67BB"/>
    <w:rsid w:val="003C7990"/>
    <w:rsid w:val="003D0EAE"/>
    <w:rsid w:val="003D6845"/>
    <w:rsid w:val="003F01E5"/>
    <w:rsid w:val="00404C58"/>
    <w:rsid w:val="00405D32"/>
    <w:rsid w:val="00405D64"/>
    <w:rsid w:val="004116CE"/>
    <w:rsid w:val="00421DD2"/>
    <w:rsid w:val="00425541"/>
    <w:rsid w:val="004277B4"/>
    <w:rsid w:val="00477C9F"/>
    <w:rsid w:val="00487B7D"/>
    <w:rsid w:val="004902F3"/>
    <w:rsid w:val="004936CF"/>
    <w:rsid w:val="004B7BE6"/>
    <w:rsid w:val="004C686E"/>
    <w:rsid w:val="004D2B8F"/>
    <w:rsid w:val="004E28C4"/>
    <w:rsid w:val="004E6BA4"/>
    <w:rsid w:val="004F0269"/>
    <w:rsid w:val="004F1C32"/>
    <w:rsid w:val="004F2F07"/>
    <w:rsid w:val="004F72BD"/>
    <w:rsid w:val="005024C2"/>
    <w:rsid w:val="0050295F"/>
    <w:rsid w:val="00503582"/>
    <w:rsid w:val="00503661"/>
    <w:rsid w:val="0050372B"/>
    <w:rsid w:val="00515353"/>
    <w:rsid w:val="00546C60"/>
    <w:rsid w:val="00552CC2"/>
    <w:rsid w:val="00564CF7"/>
    <w:rsid w:val="00572FF1"/>
    <w:rsid w:val="00582327"/>
    <w:rsid w:val="00585220"/>
    <w:rsid w:val="00590BCD"/>
    <w:rsid w:val="0059154C"/>
    <w:rsid w:val="005935B4"/>
    <w:rsid w:val="00593FC4"/>
    <w:rsid w:val="00594515"/>
    <w:rsid w:val="005A1C19"/>
    <w:rsid w:val="005A3B2F"/>
    <w:rsid w:val="005A5F58"/>
    <w:rsid w:val="005A68FD"/>
    <w:rsid w:val="005B21D6"/>
    <w:rsid w:val="005B5CD5"/>
    <w:rsid w:val="005C2769"/>
    <w:rsid w:val="005D5DAB"/>
    <w:rsid w:val="005E22D1"/>
    <w:rsid w:val="005F1586"/>
    <w:rsid w:val="005F1BD7"/>
    <w:rsid w:val="005F3F33"/>
    <w:rsid w:val="005F47A9"/>
    <w:rsid w:val="00612AD1"/>
    <w:rsid w:val="00614997"/>
    <w:rsid w:val="00615A83"/>
    <w:rsid w:val="00615CF0"/>
    <w:rsid w:val="0062065E"/>
    <w:rsid w:val="00627E01"/>
    <w:rsid w:val="00646C64"/>
    <w:rsid w:val="00651B02"/>
    <w:rsid w:val="006539AA"/>
    <w:rsid w:val="00671578"/>
    <w:rsid w:val="006724CE"/>
    <w:rsid w:val="00677627"/>
    <w:rsid w:val="00691270"/>
    <w:rsid w:val="0069425F"/>
    <w:rsid w:val="0069495B"/>
    <w:rsid w:val="006A44E9"/>
    <w:rsid w:val="006B5640"/>
    <w:rsid w:val="006C4F1D"/>
    <w:rsid w:val="006E5570"/>
    <w:rsid w:val="006F42C1"/>
    <w:rsid w:val="006F7507"/>
    <w:rsid w:val="00702CA8"/>
    <w:rsid w:val="00703139"/>
    <w:rsid w:val="00706FC2"/>
    <w:rsid w:val="00711957"/>
    <w:rsid w:val="0071369C"/>
    <w:rsid w:val="00715700"/>
    <w:rsid w:val="00715D95"/>
    <w:rsid w:val="00717DA8"/>
    <w:rsid w:val="00725C1F"/>
    <w:rsid w:val="00727170"/>
    <w:rsid w:val="00730545"/>
    <w:rsid w:val="0073516F"/>
    <w:rsid w:val="007355FC"/>
    <w:rsid w:val="0073610E"/>
    <w:rsid w:val="00741B26"/>
    <w:rsid w:val="00743C4C"/>
    <w:rsid w:val="00756624"/>
    <w:rsid w:val="00762A3C"/>
    <w:rsid w:val="00766485"/>
    <w:rsid w:val="007807EE"/>
    <w:rsid w:val="00781AB5"/>
    <w:rsid w:val="0078317E"/>
    <w:rsid w:val="00790AFA"/>
    <w:rsid w:val="00793E6B"/>
    <w:rsid w:val="007A0883"/>
    <w:rsid w:val="007C0248"/>
    <w:rsid w:val="007C4427"/>
    <w:rsid w:val="007C5663"/>
    <w:rsid w:val="007E7A29"/>
    <w:rsid w:val="007F095E"/>
    <w:rsid w:val="007F1EB9"/>
    <w:rsid w:val="008177A8"/>
    <w:rsid w:val="00833403"/>
    <w:rsid w:val="00837E0D"/>
    <w:rsid w:val="00844C88"/>
    <w:rsid w:val="00847686"/>
    <w:rsid w:val="008522C6"/>
    <w:rsid w:val="008576F9"/>
    <w:rsid w:val="0087277B"/>
    <w:rsid w:val="0087798A"/>
    <w:rsid w:val="00891B92"/>
    <w:rsid w:val="0089227E"/>
    <w:rsid w:val="008932C4"/>
    <w:rsid w:val="00894B7F"/>
    <w:rsid w:val="00895C83"/>
    <w:rsid w:val="008A4D16"/>
    <w:rsid w:val="008C24F4"/>
    <w:rsid w:val="008C3A83"/>
    <w:rsid w:val="008C583A"/>
    <w:rsid w:val="008C5E95"/>
    <w:rsid w:val="008C6829"/>
    <w:rsid w:val="008E6CEF"/>
    <w:rsid w:val="009022C5"/>
    <w:rsid w:val="00906AD8"/>
    <w:rsid w:val="0090713A"/>
    <w:rsid w:val="00921E14"/>
    <w:rsid w:val="00942FEA"/>
    <w:rsid w:val="00957FF8"/>
    <w:rsid w:val="00975298"/>
    <w:rsid w:val="00980D1C"/>
    <w:rsid w:val="00983EB7"/>
    <w:rsid w:val="009946D8"/>
    <w:rsid w:val="00996257"/>
    <w:rsid w:val="00996AB3"/>
    <w:rsid w:val="009A58A8"/>
    <w:rsid w:val="009A5EF9"/>
    <w:rsid w:val="009A793C"/>
    <w:rsid w:val="009B2BBD"/>
    <w:rsid w:val="009B345F"/>
    <w:rsid w:val="009C0A1F"/>
    <w:rsid w:val="009C1FA3"/>
    <w:rsid w:val="009C2198"/>
    <w:rsid w:val="009C79CF"/>
    <w:rsid w:val="009D23E5"/>
    <w:rsid w:val="009D4943"/>
    <w:rsid w:val="009E15A7"/>
    <w:rsid w:val="009E36A9"/>
    <w:rsid w:val="009E3DD0"/>
    <w:rsid w:val="009E49CD"/>
    <w:rsid w:val="009E7792"/>
    <w:rsid w:val="00A17446"/>
    <w:rsid w:val="00A2169C"/>
    <w:rsid w:val="00A30282"/>
    <w:rsid w:val="00A30571"/>
    <w:rsid w:val="00A33B90"/>
    <w:rsid w:val="00A36A89"/>
    <w:rsid w:val="00A37E91"/>
    <w:rsid w:val="00A443B8"/>
    <w:rsid w:val="00A615AB"/>
    <w:rsid w:val="00A621A2"/>
    <w:rsid w:val="00A6263C"/>
    <w:rsid w:val="00A9038A"/>
    <w:rsid w:val="00A9039D"/>
    <w:rsid w:val="00A9300B"/>
    <w:rsid w:val="00AB54A7"/>
    <w:rsid w:val="00AB5A8E"/>
    <w:rsid w:val="00AB6468"/>
    <w:rsid w:val="00AD0BB3"/>
    <w:rsid w:val="00AE3565"/>
    <w:rsid w:val="00AE45E9"/>
    <w:rsid w:val="00AF3406"/>
    <w:rsid w:val="00B01E40"/>
    <w:rsid w:val="00B0411C"/>
    <w:rsid w:val="00B063DC"/>
    <w:rsid w:val="00B06693"/>
    <w:rsid w:val="00B06EDF"/>
    <w:rsid w:val="00B1271F"/>
    <w:rsid w:val="00B21CE3"/>
    <w:rsid w:val="00B2372E"/>
    <w:rsid w:val="00B3241F"/>
    <w:rsid w:val="00B364EA"/>
    <w:rsid w:val="00B45BDF"/>
    <w:rsid w:val="00B45E9F"/>
    <w:rsid w:val="00B53803"/>
    <w:rsid w:val="00B543FA"/>
    <w:rsid w:val="00B60A5D"/>
    <w:rsid w:val="00B620F9"/>
    <w:rsid w:val="00B71E13"/>
    <w:rsid w:val="00B76B44"/>
    <w:rsid w:val="00B831CB"/>
    <w:rsid w:val="00B904DE"/>
    <w:rsid w:val="00BA29E2"/>
    <w:rsid w:val="00BA7F11"/>
    <w:rsid w:val="00BC1C0A"/>
    <w:rsid w:val="00BD38FA"/>
    <w:rsid w:val="00BE3ED7"/>
    <w:rsid w:val="00BE4A4F"/>
    <w:rsid w:val="00BE59B2"/>
    <w:rsid w:val="00BF6BA4"/>
    <w:rsid w:val="00C31ACE"/>
    <w:rsid w:val="00C34670"/>
    <w:rsid w:val="00C34C5F"/>
    <w:rsid w:val="00C409D7"/>
    <w:rsid w:val="00C4348F"/>
    <w:rsid w:val="00C4732A"/>
    <w:rsid w:val="00C52851"/>
    <w:rsid w:val="00C91C04"/>
    <w:rsid w:val="00CA1EEC"/>
    <w:rsid w:val="00CA4B87"/>
    <w:rsid w:val="00CC5DFF"/>
    <w:rsid w:val="00CE018F"/>
    <w:rsid w:val="00CF17A1"/>
    <w:rsid w:val="00CF1FF7"/>
    <w:rsid w:val="00CF2B31"/>
    <w:rsid w:val="00CF37E6"/>
    <w:rsid w:val="00D039C7"/>
    <w:rsid w:val="00D06D53"/>
    <w:rsid w:val="00D1127C"/>
    <w:rsid w:val="00D20013"/>
    <w:rsid w:val="00D203B7"/>
    <w:rsid w:val="00D269D7"/>
    <w:rsid w:val="00D36409"/>
    <w:rsid w:val="00D37961"/>
    <w:rsid w:val="00D50D81"/>
    <w:rsid w:val="00D53E9E"/>
    <w:rsid w:val="00D57468"/>
    <w:rsid w:val="00D629B9"/>
    <w:rsid w:val="00D64C3F"/>
    <w:rsid w:val="00D716DF"/>
    <w:rsid w:val="00D75756"/>
    <w:rsid w:val="00D76AA5"/>
    <w:rsid w:val="00D77604"/>
    <w:rsid w:val="00D777FF"/>
    <w:rsid w:val="00D800CA"/>
    <w:rsid w:val="00D82C81"/>
    <w:rsid w:val="00D876B0"/>
    <w:rsid w:val="00D90930"/>
    <w:rsid w:val="00DB0AE8"/>
    <w:rsid w:val="00DB39AB"/>
    <w:rsid w:val="00DB48BD"/>
    <w:rsid w:val="00DC0048"/>
    <w:rsid w:val="00DC27EA"/>
    <w:rsid w:val="00DD6316"/>
    <w:rsid w:val="00DD64F7"/>
    <w:rsid w:val="00DE71EE"/>
    <w:rsid w:val="00DE7784"/>
    <w:rsid w:val="00DF038F"/>
    <w:rsid w:val="00DF5DF5"/>
    <w:rsid w:val="00E10926"/>
    <w:rsid w:val="00E13ADA"/>
    <w:rsid w:val="00E17B8A"/>
    <w:rsid w:val="00E202D1"/>
    <w:rsid w:val="00E25374"/>
    <w:rsid w:val="00E350C0"/>
    <w:rsid w:val="00E400D7"/>
    <w:rsid w:val="00E4301D"/>
    <w:rsid w:val="00E43298"/>
    <w:rsid w:val="00E60A42"/>
    <w:rsid w:val="00E615ED"/>
    <w:rsid w:val="00E65B05"/>
    <w:rsid w:val="00E71FCB"/>
    <w:rsid w:val="00E732BC"/>
    <w:rsid w:val="00E73638"/>
    <w:rsid w:val="00E75670"/>
    <w:rsid w:val="00E93A33"/>
    <w:rsid w:val="00E94812"/>
    <w:rsid w:val="00E96A48"/>
    <w:rsid w:val="00EA0067"/>
    <w:rsid w:val="00EA12CB"/>
    <w:rsid w:val="00EB69C7"/>
    <w:rsid w:val="00EC6EA3"/>
    <w:rsid w:val="00ED6120"/>
    <w:rsid w:val="00EE624F"/>
    <w:rsid w:val="00EF602D"/>
    <w:rsid w:val="00EF7807"/>
    <w:rsid w:val="00F019C3"/>
    <w:rsid w:val="00F16A9B"/>
    <w:rsid w:val="00F22C27"/>
    <w:rsid w:val="00F25892"/>
    <w:rsid w:val="00F36C37"/>
    <w:rsid w:val="00F467E2"/>
    <w:rsid w:val="00F562E7"/>
    <w:rsid w:val="00F668A3"/>
    <w:rsid w:val="00F70EF9"/>
    <w:rsid w:val="00F729FF"/>
    <w:rsid w:val="00F74FAE"/>
    <w:rsid w:val="00F75281"/>
    <w:rsid w:val="00F7781B"/>
    <w:rsid w:val="00F846E6"/>
    <w:rsid w:val="00F8766E"/>
    <w:rsid w:val="00F94D91"/>
    <w:rsid w:val="00F959D0"/>
    <w:rsid w:val="00FC2A70"/>
    <w:rsid w:val="00FC5CE6"/>
    <w:rsid w:val="00FD52A4"/>
    <w:rsid w:val="00FE1A59"/>
    <w:rsid w:val="0AAE5062"/>
    <w:rsid w:val="0AE8378E"/>
    <w:rsid w:val="0D383E9D"/>
    <w:rsid w:val="13815864"/>
    <w:rsid w:val="19FE3E9A"/>
    <w:rsid w:val="1FDECD87"/>
    <w:rsid w:val="23AB6CE6"/>
    <w:rsid w:val="245D1C1D"/>
    <w:rsid w:val="2E5D6C2E"/>
    <w:rsid w:val="2ED42AC0"/>
    <w:rsid w:val="2FDF4271"/>
    <w:rsid w:val="32906C21"/>
    <w:rsid w:val="37BEE295"/>
    <w:rsid w:val="38322DB9"/>
    <w:rsid w:val="38E52688"/>
    <w:rsid w:val="3AA41B9B"/>
    <w:rsid w:val="3B73AC62"/>
    <w:rsid w:val="3E2D4917"/>
    <w:rsid w:val="3EFF1658"/>
    <w:rsid w:val="3FFB3F55"/>
    <w:rsid w:val="400F6DE5"/>
    <w:rsid w:val="475164A3"/>
    <w:rsid w:val="47DF8B04"/>
    <w:rsid w:val="48160E32"/>
    <w:rsid w:val="48712B03"/>
    <w:rsid w:val="4B9F1EBB"/>
    <w:rsid w:val="5BFCE9DD"/>
    <w:rsid w:val="5DEC01C0"/>
    <w:rsid w:val="5EB7A557"/>
    <w:rsid w:val="5EF74B2D"/>
    <w:rsid w:val="5F596996"/>
    <w:rsid w:val="5FDF439B"/>
    <w:rsid w:val="60F294E3"/>
    <w:rsid w:val="626B5B71"/>
    <w:rsid w:val="6A372C19"/>
    <w:rsid w:val="6A3E3016"/>
    <w:rsid w:val="6BFFDDD7"/>
    <w:rsid w:val="6CFFC4C1"/>
    <w:rsid w:val="6EFE5F4E"/>
    <w:rsid w:val="6FED9584"/>
    <w:rsid w:val="737B2BEE"/>
    <w:rsid w:val="73D40364"/>
    <w:rsid w:val="7451544E"/>
    <w:rsid w:val="746F4C8F"/>
    <w:rsid w:val="75013957"/>
    <w:rsid w:val="76CE7316"/>
    <w:rsid w:val="7B2B269D"/>
    <w:rsid w:val="7BD7459C"/>
    <w:rsid w:val="7BDD403D"/>
    <w:rsid w:val="7CAE7272"/>
    <w:rsid w:val="7D774AC3"/>
    <w:rsid w:val="7DDDBE8F"/>
    <w:rsid w:val="7EDECCCD"/>
    <w:rsid w:val="7F3A674D"/>
    <w:rsid w:val="7FCF6ECA"/>
    <w:rsid w:val="7FEBB931"/>
    <w:rsid w:val="97DFE8EE"/>
    <w:rsid w:val="AFF755E2"/>
    <w:rsid w:val="AFFDD3F9"/>
    <w:rsid w:val="B8BF6562"/>
    <w:rsid w:val="BBF22F93"/>
    <w:rsid w:val="BDBE4C99"/>
    <w:rsid w:val="BDFFC24B"/>
    <w:rsid w:val="BE76B25A"/>
    <w:rsid w:val="BEE958C9"/>
    <w:rsid w:val="BFDAEF5B"/>
    <w:rsid w:val="CD1F2BD9"/>
    <w:rsid w:val="CD9D862F"/>
    <w:rsid w:val="DBE7CB4F"/>
    <w:rsid w:val="DBF5D998"/>
    <w:rsid w:val="DEFF7D21"/>
    <w:rsid w:val="DF758A21"/>
    <w:rsid w:val="E6ED8539"/>
    <w:rsid w:val="E77F1AAA"/>
    <w:rsid w:val="E8FF1675"/>
    <w:rsid w:val="EB3BD59B"/>
    <w:rsid w:val="ED776B29"/>
    <w:rsid w:val="EFEA52B7"/>
    <w:rsid w:val="EFFF53D4"/>
    <w:rsid w:val="F7BD27D6"/>
    <w:rsid w:val="F7D7527A"/>
    <w:rsid w:val="F7E84059"/>
    <w:rsid w:val="F9BC7989"/>
    <w:rsid w:val="FAE7B71E"/>
    <w:rsid w:val="FB6F523C"/>
    <w:rsid w:val="FBBB24C9"/>
    <w:rsid w:val="FBDF30CB"/>
    <w:rsid w:val="FD7F7535"/>
    <w:rsid w:val="FDBFBE0D"/>
    <w:rsid w:val="FDDF31C6"/>
    <w:rsid w:val="FE7BD078"/>
    <w:rsid w:val="FF6A552F"/>
    <w:rsid w:val="FFD91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437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133DB6"/>
      <w:u w:val="none"/>
      <w:vertAlign w:val="baseline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paragraph" w:customStyle="1" w:styleId="13">
    <w:name w:val="普通 (Web)"/>
    <w:basedOn w:val="1"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7</Pages>
  <Words>1335</Words>
  <Characters>1417</Characters>
  <Lines>12</Lines>
  <Paragraphs>3</Paragraphs>
  <TotalTime>7.66666666666667</TotalTime>
  <ScaleCrop>false</ScaleCrop>
  <LinksUpToDate>false</LinksUpToDate>
  <CharactersWithSpaces>2699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2018-03-09T04:00:00Z</dcterms:created>
  <dc:creator>雨林木风</dc:creator>
  <cp:lastModifiedBy>Administrator</cp:lastModifiedBy>
  <cp:lastPrinted>2023-04-20T18:26:37Z</cp:lastPrinted>
  <dcterms:modified xsi:type="dcterms:W3CDTF">2023-04-21T03:21:36Z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F56AE8B0D30C4DE791330889FA5CFB42_13</vt:lpwstr>
  </property>
</Properties>
</file>